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E79E" w14:textId="04D5F47B" w:rsidR="00C60079" w:rsidRDefault="00434D9D">
      <w:pPr>
        <w:rPr>
          <w:sz w:val="24"/>
          <w:szCs w:val="24"/>
        </w:rPr>
      </w:pPr>
      <w:r w:rsidRPr="00434D9D">
        <w:rPr>
          <w:sz w:val="24"/>
          <w:szCs w:val="24"/>
        </w:rPr>
        <w:t xml:space="preserve">Le Vélo Club a participé à l’animation ‘’Douce Franch’’ mise en place par la Municipalité </w:t>
      </w:r>
      <w:r w:rsidR="003A5343">
        <w:rPr>
          <w:sz w:val="24"/>
          <w:szCs w:val="24"/>
        </w:rPr>
        <w:t xml:space="preserve">samedi 7 Mai </w:t>
      </w:r>
      <w:r w:rsidRPr="00434D9D">
        <w:rPr>
          <w:sz w:val="24"/>
          <w:szCs w:val="24"/>
        </w:rPr>
        <w:t xml:space="preserve">sur le thème des modes doux de déplacement en présentant un atelier de maniabilité sur un parcours destiné aux plus jeunes ravis relever le défi. Un atelier Pump Track a également été proposé avec l’aide du Vélo Club. Une journée ludique appréciée des enfants mais aussi des parents venus nombreux par curiosité de découvrir les </w:t>
      </w:r>
      <w:r>
        <w:rPr>
          <w:sz w:val="24"/>
          <w:szCs w:val="24"/>
        </w:rPr>
        <w:t xml:space="preserve">nombreux </w:t>
      </w:r>
      <w:r w:rsidRPr="00434D9D">
        <w:rPr>
          <w:sz w:val="24"/>
          <w:szCs w:val="24"/>
        </w:rPr>
        <w:t>ateliers.</w:t>
      </w:r>
    </w:p>
    <w:p w14:paraId="48863765" w14:textId="24995BA9" w:rsidR="00434D9D" w:rsidRDefault="001316CB" w:rsidP="001316C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CA977C0" wp14:editId="4FD1DFCC">
            <wp:extent cx="1689100" cy="3002908"/>
            <wp:effectExtent l="0" t="0" r="6350" b="7620"/>
            <wp:docPr id="1" name="Image 1" descr="Une image contenant extérieur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extérieur, plan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95" cy="301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6C8492B2" wp14:editId="41071CA5">
            <wp:extent cx="1689100" cy="3002908"/>
            <wp:effectExtent l="0" t="0" r="6350" b="7620"/>
            <wp:docPr id="2" name="Image 2" descr="Une image contenant terrain, extérieur, enfant, garç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rrain, extérieur, enfant, garç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01" cy="302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4C4A8920" wp14:editId="2E6D6D51">
            <wp:extent cx="5366970" cy="3018790"/>
            <wp:effectExtent l="0" t="0" r="5715" b="0"/>
            <wp:docPr id="3" name="Image 3" descr="Une image contenant extérieur, arbre, transport, vél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extérieur, arbre, transport, vél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28" cy="30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31F8" w14:textId="77777777" w:rsidR="001316CB" w:rsidRDefault="001316CB" w:rsidP="001316CB">
      <w:pPr>
        <w:jc w:val="center"/>
        <w:rPr>
          <w:sz w:val="24"/>
          <w:szCs w:val="24"/>
        </w:rPr>
      </w:pPr>
    </w:p>
    <w:p w14:paraId="46862DD7" w14:textId="6A397B48" w:rsidR="001316CB" w:rsidRPr="00434D9D" w:rsidRDefault="001316CB" w:rsidP="001316C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AEC5E21" wp14:editId="057503D5">
            <wp:extent cx="4413250" cy="2482345"/>
            <wp:effectExtent l="0" t="0" r="6350" b="0"/>
            <wp:docPr id="4" name="Image 4" descr="Une image contenant arbre, extérieur, ciel, terr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arbre, extérieur, ciel, terra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71" cy="251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 wp14:anchorId="031F2459" wp14:editId="33DB456D">
            <wp:extent cx="4394200" cy="2471630"/>
            <wp:effectExtent l="0" t="0" r="6350" b="5080"/>
            <wp:docPr id="5" name="Image 5" descr="Une image contenant arbre, extérieur, ciel, terr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arbre, extérieur, ciel, terra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62" cy="24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6CB" w:rsidRPr="00434D9D" w:rsidSect="00434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9D"/>
    <w:rsid w:val="001316CB"/>
    <w:rsid w:val="003A5343"/>
    <w:rsid w:val="00434D9D"/>
    <w:rsid w:val="006B5BBA"/>
    <w:rsid w:val="00C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40A0"/>
  <w15:chartTrackingRefBased/>
  <w15:docId w15:val="{C5AC4E27-66D0-46C1-98DE-5B99B7A2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rahab</dc:creator>
  <cp:keywords/>
  <dc:description/>
  <cp:lastModifiedBy>sandrine rahab</cp:lastModifiedBy>
  <cp:revision>2</cp:revision>
  <dcterms:created xsi:type="dcterms:W3CDTF">2022-05-08T14:26:00Z</dcterms:created>
  <dcterms:modified xsi:type="dcterms:W3CDTF">2022-05-08T14:36:00Z</dcterms:modified>
</cp:coreProperties>
</file>